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河南中医药大学第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临床医学院</w:t>
      </w:r>
    </w:p>
    <w:p>
      <w:pPr>
        <w:widowControl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</w:rPr>
        <w:t>201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接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推荐免试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研究生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招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生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</w:rPr>
        <w:t>复试</w:t>
      </w:r>
      <w:r>
        <w:rPr>
          <w:rFonts w:hint="eastAsia" w:ascii="宋体" w:hAnsi="宋体"/>
          <w:b/>
          <w:color w:val="000000"/>
          <w:sz w:val="32"/>
          <w:szCs w:val="32"/>
        </w:rPr>
        <w:t>工作领导小组</w:t>
      </w:r>
    </w:p>
    <w:p>
      <w:pPr>
        <w:widowControl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idowControl/>
        <w:ind w:firstLine="56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为做好我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接收推荐免试生攻读研究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院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复试工作，按时、保质、保量完成招生任务，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按照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我校研究生院</w:t>
      </w:r>
      <w:r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关于做好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年推荐优秀应届本科毕业生免试攻读研究生工作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的要求</w:t>
      </w:r>
      <w:r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结合我院实际情况，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特</w:t>
      </w:r>
      <w:r>
        <w:rPr>
          <w:rFonts w:hint="eastAsia" w:cs="宋体"/>
          <w:color w:val="000000"/>
          <w:kern w:val="0"/>
          <w:sz w:val="28"/>
          <w:szCs w:val="28"/>
        </w:rPr>
        <w:t>成立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接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000000"/>
          <w:spacing w:val="0"/>
          <w:sz w:val="28"/>
          <w:szCs w:val="28"/>
        </w:rPr>
        <w:t>收</w:t>
      </w:r>
      <w:r>
        <w:rPr>
          <w:rFonts w:hint="eastAsia" w:ascii="Tahoma" w:hAnsi="Tahoma" w:cs="Tahom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推免初试攻读</w:t>
      </w:r>
      <w:r>
        <w:rPr>
          <w:rFonts w:hint="eastAsia" w:cs="宋体"/>
          <w:color w:val="000000"/>
          <w:kern w:val="0"/>
          <w:sz w:val="28"/>
          <w:szCs w:val="28"/>
        </w:rPr>
        <w:t>复试工作领导小组，名单如下：</w:t>
      </w:r>
    </w:p>
    <w:p>
      <w:pPr>
        <w:widowControl/>
        <w:ind w:firstLine="56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组  长：朱  光</w:t>
      </w:r>
    </w:p>
    <w:p>
      <w:pPr>
        <w:widowControl/>
        <w:ind w:firstLine="560" w:firstLineChars="20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成  员：王振涛   孟  毅   侯江红  孙自学  傅金英  朱  珊  张凤梅     郭会卿    李永伟   丁  虹  </w:t>
      </w:r>
    </w:p>
    <w:p>
      <w:pPr>
        <w:widowControl/>
        <w:ind w:firstLine="56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具体职责：在学校研究生招生工作领导小组领导、研究生院指导下，负责制定本院研究生复试工作实施细则、协调处理本院学位点、学科专业综合测试工作中的有关问题，并对本院的复试综合测试及录取结果负责。</w:t>
      </w:r>
    </w:p>
    <w:p>
      <w:pPr>
        <w:widowControl/>
        <w:ind w:firstLine="560"/>
        <w:jc w:val="right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第二临床医学院</w:t>
      </w:r>
    </w:p>
    <w:p>
      <w:pPr>
        <w:widowControl/>
        <w:ind w:firstLine="560"/>
        <w:jc w:val="right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2019年10月8日</w:t>
      </w:r>
    </w:p>
    <w:p>
      <w:pPr>
        <w:widowControl/>
        <w:ind w:firstLine="56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669F"/>
    <w:rsid w:val="23B34D3A"/>
    <w:rsid w:val="2A331C8B"/>
    <w:rsid w:val="345F00A6"/>
    <w:rsid w:val="51067693"/>
    <w:rsid w:val="53595A01"/>
    <w:rsid w:val="5B25669F"/>
    <w:rsid w:val="60FB6FDF"/>
    <w:rsid w:val="6D535020"/>
    <w:rsid w:val="77E612EA"/>
    <w:rsid w:val="7B990944"/>
    <w:rsid w:val="7C7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50311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2018-03-23T11:09:00Z</dcterms:created>
  <dc:creator>小米豆粥</dc:creator>
  <cp:lastModifiedBy>admin</cp:lastModifiedBy>
  <dcterms:modified xsi:type="dcterms:W3CDTF">2018-10-09T10:04:31Z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